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0719" w14:textId="77777777" w:rsidR="007F3026" w:rsidRDefault="003A6D9B" w:rsidP="007F3026">
      <w:pPr>
        <w:pStyle w:val="Overskrift1"/>
        <w:spacing w:line="360" w:lineRule="auto"/>
        <w:rPr>
          <w:rFonts w:ascii="Verdana" w:hAnsi="Verdana"/>
        </w:rPr>
      </w:pPr>
      <w:r w:rsidRPr="003A6D9B">
        <w:rPr>
          <w:rFonts w:ascii="Verdana" w:hAnsi="Verdana"/>
        </w:rPr>
        <w:t>Undervisningsplan</w:t>
      </w:r>
      <w:r w:rsidR="000D46E0">
        <w:rPr>
          <w:rFonts w:ascii="Verdana" w:hAnsi="Verdana"/>
        </w:rPr>
        <w:t xml:space="preserve"> – Idræt</w:t>
      </w:r>
    </w:p>
    <w:p w14:paraId="1C22DAA6" w14:textId="5423B57B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Formål</w:t>
      </w:r>
      <w:r w:rsidR="008B7FC2">
        <w:rPr>
          <w:rFonts w:ascii="Verdana" w:hAnsi="Verdana"/>
          <w:sz w:val="20"/>
          <w:szCs w:val="20"/>
          <w:lang w:eastAsia="da-DK"/>
        </w:rPr>
        <w:t>:</w:t>
      </w:r>
    </w:p>
    <w:p w14:paraId="002AD179" w14:textId="77777777" w:rsidR="007F3026" w:rsidRPr="00CB31B8" w:rsidRDefault="000D46E0" w:rsidP="00CB31B8">
      <w:pPr>
        <w:pStyle w:val="Ingenafstand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At eleverne gennem alsidige idrætslige læringsforløb, oplevelser, erfaringer og refleksioner opnår færdigheder og tilegner sig kundskaber, der medfører kropslig og almen udvikling</w:t>
      </w:r>
      <w:r w:rsidR="007F3026" w:rsidRPr="00CB31B8">
        <w:rPr>
          <w:rFonts w:ascii="Verdana" w:hAnsi="Verdana"/>
          <w:sz w:val="20"/>
          <w:szCs w:val="20"/>
          <w:lang w:eastAsia="da-DK"/>
        </w:rPr>
        <w:t>.</w:t>
      </w:r>
    </w:p>
    <w:p w14:paraId="05B2C728" w14:textId="77777777" w:rsidR="007F3026" w:rsidRPr="00CB31B8" w:rsidRDefault="007F3026" w:rsidP="00CB31B8">
      <w:pPr>
        <w:pStyle w:val="Ingenafstand"/>
        <w:spacing w:line="360" w:lineRule="auto"/>
        <w:ind w:left="720"/>
        <w:jc w:val="both"/>
        <w:rPr>
          <w:rFonts w:ascii="Verdana" w:hAnsi="Verdana"/>
          <w:sz w:val="20"/>
          <w:szCs w:val="20"/>
          <w:lang w:eastAsia="da-DK"/>
        </w:rPr>
      </w:pPr>
    </w:p>
    <w:p w14:paraId="368F05DA" w14:textId="77777777" w:rsidR="007F3026" w:rsidRPr="00CB31B8" w:rsidRDefault="000D46E0" w:rsidP="00CB31B8">
      <w:pPr>
        <w:pStyle w:val="Ingenafstand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At eleverne skal have mulighed for at opleve glæde, ved og lyst til at udøve idræt og udvikle forudsætninger for at forstå betydningen af livslang fysisk udfoldelse i samspil med natur, kultur og det samfund og den verden, de er en del af. Eleverne skal opnå indsigt i og få erfaringer med vilkår for sundhed og kropskultur.</w:t>
      </w:r>
    </w:p>
    <w:p w14:paraId="27E04683" w14:textId="77777777" w:rsidR="007F3026" w:rsidRPr="00CB31B8" w:rsidRDefault="007F3026" w:rsidP="00CB31B8">
      <w:pPr>
        <w:pStyle w:val="Ingenafstand"/>
        <w:spacing w:line="360" w:lineRule="auto"/>
        <w:ind w:left="720"/>
        <w:jc w:val="both"/>
        <w:rPr>
          <w:rFonts w:ascii="Verdana" w:hAnsi="Verdana"/>
          <w:sz w:val="20"/>
          <w:szCs w:val="20"/>
          <w:lang w:eastAsia="da-DK"/>
        </w:rPr>
      </w:pPr>
    </w:p>
    <w:p w14:paraId="61FDD9C4" w14:textId="77777777" w:rsidR="000D46E0" w:rsidRPr="00CB31B8" w:rsidRDefault="000D46E0" w:rsidP="00CB31B8">
      <w:pPr>
        <w:pStyle w:val="Ingenafstand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At give eleverne forudsætninger for at tage ansvar for sig selv og indgå i et forpligtende fællesskab.</w:t>
      </w:r>
    </w:p>
    <w:p w14:paraId="62982DA9" w14:textId="77777777" w:rsidR="007F3026" w:rsidRPr="00CB31B8" w:rsidRDefault="007F3026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031C9719" w14:textId="77777777" w:rsidR="007F3026" w:rsidRPr="00CB31B8" w:rsidRDefault="007F3026" w:rsidP="00CB31B8">
      <w:pPr>
        <w:pStyle w:val="Overskrift3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 xml:space="preserve">Generelle forhold på skolen </w:t>
      </w:r>
    </w:p>
    <w:p w14:paraId="7ADD405E" w14:textId="6421FDB2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Der undervises i idræt 2 timer om ugen på alle klassetrin. Undervisningen finder sted i klasseværelset (teori)</w:t>
      </w:r>
      <w:r w:rsidR="007F3026" w:rsidRPr="00CB31B8">
        <w:rPr>
          <w:rFonts w:ascii="Verdana" w:hAnsi="Verdana"/>
          <w:sz w:val="20"/>
          <w:szCs w:val="20"/>
          <w:lang w:eastAsia="da-DK"/>
        </w:rPr>
        <w:t xml:space="preserve"> og </w:t>
      </w:r>
      <w:r w:rsidRPr="00CB31B8">
        <w:rPr>
          <w:rFonts w:ascii="Verdana" w:hAnsi="Verdana"/>
          <w:sz w:val="20"/>
          <w:szCs w:val="20"/>
          <w:lang w:eastAsia="da-DK"/>
        </w:rPr>
        <w:t>i skolens udendørsarealer, herunder skolegård</w:t>
      </w:r>
      <w:r w:rsidR="00414506">
        <w:rPr>
          <w:rFonts w:ascii="Verdana" w:hAnsi="Verdana"/>
          <w:sz w:val="20"/>
          <w:szCs w:val="20"/>
          <w:lang w:eastAsia="da-DK"/>
        </w:rPr>
        <w:t xml:space="preserve"> og</w:t>
      </w:r>
      <w:r w:rsidR="007F3026" w:rsidRPr="00CB31B8">
        <w:rPr>
          <w:rFonts w:ascii="Verdana" w:hAnsi="Verdana"/>
          <w:sz w:val="20"/>
          <w:szCs w:val="20"/>
          <w:lang w:eastAsia="da-DK"/>
        </w:rPr>
        <w:t xml:space="preserve"> </w:t>
      </w:r>
      <w:r w:rsidRPr="00CB31B8">
        <w:rPr>
          <w:rFonts w:ascii="Verdana" w:hAnsi="Verdana"/>
          <w:sz w:val="20"/>
          <w:szCs w:val="20"/>
          <w:lang w:eastAsia="da-DK"/>
        </w:rPr>
        <w:t>fodboldbane</w:t>
      </w:r>
      <w:r w:rsidR="007F3026" w:rsidRPr="00CB31B8">
        <w:rPr>
          <w:rFonts w:ascii="Verdana" w:hAnsi="Verdana"/>
          <w:sz w:val="20"/>
          <w:szCs w:val="20"/>
          <w:lang w:eastAsia="da-DK"/>
        </w:rPr>
        <w:t>.</w:t>
      </w:r>
      <w:r w:rsidR="008B7FC2">
        <w:rPr>
          <w:rFonts w:ascii="Verdana" w:hAnsi="Verdana"/>
          <w:sz w:val="20"/>
          <w:szCs w:val="20"/>
          <w:lang w:eastAsia="da-DK"/>
        </w:rPr>
        <w:t xml:space="preserve"> Herudover er der </w:t>
      </w:r>
      <w:r w:rsidR="008B7FC2">
        <w:rPr>
          <w:rFonts w:ascii="Verdana" w:hAnsi="Verdana"/>
          <w:sz w:val="20"/>
          <w:szCs w:val="20"/>
        </w:rPr>
        <w:t xml:space="preserve">indgået lejeaftale med </w:t>
      </w:r>
      <w:r w:rsidR="00414506">
        <w:rPr>
          <w:rFonts w:ascii="Verdana" w:hAnsi="Verdana"/>
          <w:sz w:val="20"/>
          <w:szCs w:val="20"/>
        </w:rPr>
        <w:t>Snekkersten</w:t>
      </w:r>
      <w:r w:rsidR="008B7FC2">
        <w:rPr>
          <w:rFonts w:ascii="Verdana" w:hAnsi="Verdana"/>
          <w:sz w:val="20"/>
          <w:szCs w:val="20"/>
        </w:rPr>
        <w:t xml:space="preserve"> idrætshal, som vi lejer </w:t>
      </w:r>
      <w:r w:rsidR="008233EE">
        <w:rPr>
          <w:rFonts w:ascii="Verdana" w:hAnsi="Verdana"/>
          <w:sz w:val="20"/>
          <w:szCs w:val="20"/>
        </w:rPr>
        <w:t xml:space="preserve">i perioden </w:t>
      </w:r>
      <w:r w:rsidR="008B7FC2">
        <w:rPr>
          <w:rFonts w:ascii="Verdana" w:hAnsi="Verdana"/>
          <w:sz w:val="20"/>
          <w:szCs w:val="20"/>
        </w:rPr>
        <w:t xml:space="preserve">01/11-31/3 til klasserne </w:t>
      </w:r>
      <w:r w:rsidR="00414506">
        <w:rPr>
          <w:rFonts w:ascii="Verdana" w:hAnsi="Verdana"/>
          <w:sz w:val="20"/>
          <w:szCs w:val="20"/>
        </w:rPr>
        <w:t>2</w:t>
      </w:r>
      <w:r w:rsidR="008B7FC2">
        <w:rPr>
          <w:rFonts w:ascii="Verdana" w:hAnsi="Verdana"/>
          <w:sz w:val="20"/>
          <w:szCs w:val="20"/>
        </w:rPr>
        <w:t>.-9.</w:t>
      </w:r>
    </w:p>
    <w:p w14:paraId="333EB8FC" w14:textId="070E8888" w:rsidR="008233EE" w:rsidRPr="00CB31B8" w:rsidRDefault="008233EE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08214F7A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De centrale kundskabs- og færdighedsområder er følgende:</w:t>
      </w:r>
    </w:p>
    <w:p w14:paraId="00F2ABE1" w14:textId="77777777" w:rsidR="008D0B81" w:rsidRPr="00CB31B8" w:rsidRDefault="000D46E0" w:rsidP="00CB31B8">
      <w:pPr>
        <w:pStyle w:val="Ingenafstand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Kroppen og dens muligheder</w:t>
      </w:r>
    </w:p>
    <w:p w14:paraId="78B87ED2" w14:textId="77777777" w:rsidR="008D0B81" w:rsidRPr="00CB31B8" w:rsidRDefault="000D46E0" w:rsidP="00CB31B8">
      <w:pPr>
        <w:pStyle w:val="Ingenafstand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Idrætstraditioner og -kulturer</w:t>
      </w:r>
    </w:p>
    <w:p w14:paraId="58E6454F" w14:textId="77777777" w:rsidR="000D46E0" w:rsidRPr="00CB31B8" w:rsidRDefault="000D46E0" w:rsidP="00CB31B8">
      <w:pPr>
        <w:pStyle w:val="Ingenafstand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Idrættens værdier</w:t>
      </w:r>
    </w:p>
    <w:p w14:paraId="14FDD938" w14:textId="77777777" w:rsidR="008D0B81" w:rsidRPr="00CB31B8" w:rsidRDefault="008D0B81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5FD519AC" w14:textId="0298E420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I idræt skal de grundlæggende kundskaber og færdigheder i hvert af de tre overområder udvikles som en helhed gennem hele skoleforløbet både i faget og nå</w:t>
      </w:r>
      <w:r w:rsidR="00E64131" w:rsidRPr="00CB31B8">
        <w:rPr>
          <w:rFonts w:ascii="Verdana" w:hAnsi="Verdana"/>
          <w:sz w:val="20"/>
          <w:szCs w:val="20"/>
          <w:lang w:eastAsia="da-DK"/>
        </w:rPr>
        <w:t>r</w:t>
      </w:r>
      <w:r w:rsidRPr="00CB31B8">
        <w:rPr>
          <w:rFonts w:ascii="Verdana" w:hAnsi="Verdana"/>
          <w:sz w:val="20"/>
          <w:szCs w:val="20"/>
          <w:lang w:eastAsia="da-DK"/>
        </w:rPr>
        <w:t xml:space="preserve"> </w:t>
      </w:r>
      <w:r w:rsidR="00380709" w:rsidRPr="00CB31B8">
        <w:rPr>
          <w:rFonts w:ascii="Verdana" w:hAnsi="Verdana"/>
          <w:sz w:val="20"/>
          <w:szCs w:val="20"/>
          <w:lang w:eastAsia="da-DK"/>
        </w:rPr>
        <w:t xml:space="preserve">det </w:t>
      </w:r>
      <w:r w:rsidRPr="00CB31B8">
        <w:rPr>
          <w:rFonts w:ascii="Verdana" w:hAnsi="Verdana"/>
          <w:sz w:val="20"/>
          <w:szCs w:val="20"/>
          <w:lang w:eastAsia="da-DK"/>
        </w:rPr>
        <w:t>indgår i tværgående emner og problemstillinger.</w:t>
      </w:r>
      <w:r w:rsidR="006C7B66">
        <w:rPr>
          <w:rFonts w:ascii="Verdana" w:hAnsi="Verdana"/>
          <w:sz w:val="20"/>
          <w:szCs w:val="20"/>
          <w:lang w:eastAsia="da-DK"/>
        </w:rPr>
        <w:t xml:space="preserve"> </w:t>
      </w:r>
      <w:r w:rsidRPr="00CB31B8">
        <w:rPr>
          <w:rFonts w:ascii="Verdana" w:hAnsi="Verdana"/>
          <w:sz w:val="20"/>
          <w:szCs w:val="20"/>
          <w:lang w:eastAsia="da-DK"/>
        </w:rPr>
        <w:t>De centrale kundskabs- og færdighedsområder er grundlaget for tilrettelæggelsen, gennemførelsen og evalueringen af undervisningen, således at eleverne får mulighed for at:</w:t>
      </w:r>
    </w:p>
    <w:p w14:paraId="0D46D360" w14:textId="77777777" w:rsidR="00380709" w:rsidRPr="00CB31B8" w:rsidRDefault="000D46E0" w:rsidP="00CB31B8">
      <w:pPr>
        <w:pStyle w:val="Ingenafstand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Få indsigt i og beherske forskellige kropslige udtryksformer og anvende kropslige kompetencer</w:t>
      </w:r>
    </w:p>
    <w:p w14:paraId="7127AEF6" w14:textId="77777777" w:rsidR="00380709" w:rsidRPr="00CB31B8" w:rsidRDefault="000D46E0" w:rsidP="00CB31B8">
      <w:pPr>
        <w:pStyle w:val="Ingenafstand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Kende idrættens betydning, socialt, kulturelt og samfundsmæssigt</w:t>
      </w:r>
    </w:p>
    <w:p w14:paraId="1A701033" w14:textId="77777777" w:rsidR="000D46E0" w:rsidRPr="00CB31B8" w:rsidRDefault="000D46E0" w:rsidP="00CB31B8">
      <w:pPr>
        <w:pStyle w:val="Ingenafstand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Opnå indsigt i sammenhængen mellem livskvalitet, sundhed, fysisk bevægelse og kroppens kommunikationsmuligheder.</w:t>
      </w:r>
    </w:p>
    <w:p w14:paraId="582A3FAE" w14:textId="77777777" w:rsidR="00460BF8" w:rsidRPr="00CB31B8" w:rsidRDefault="00460BF8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67D9D72B" w14:textId="77777777" w:rsidR="000D46E0" w:rsidRPr="00CB31B8" w:rsidRDefault="000D46E0" w:rsidP="00CB31B8">
      <w:pPr>
        <w:pStyle w:val="Overskrift3"/>
        <w:spacing w:line="360" w:lineRule="auto"/>
        <w:jc w:val="both"/>
        <w:rPr>
          <w:rFonts w:ascii="Verdana" w:eastAsia="Times New Roman" w:hAnsi="Verdana"/>
          <w:sz w:val="20"/>
          <w:szCs w:val="20"/>
          <w:lang w:eastAsia="da-DK"/>
        </w:rPr>
      </w:pPr>
      <w:r w:rsidRPr="00CB31B8">
        <w:rPr>
          <w:rFonts w:ascii="Verdana" w:eastAsia="Times New Roman" w:hAnsi="Verdana"/>
          <w:sz w:val="20"/>
          <w:szCs w:val="20"/>
          <w:lang w:eastAsia="da-DK"/>
        </w:rPr>
        <w:t>Kompetenceområder</w:t>
      </w:r>
    </w:p>
    <w:p w14:paraId="2B20681C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Der arbejdes ud fra Fælles Mål og de formelle krav til faget. Undervisningen tager sit udgangspunkt i følgende kompetenceområder:</w:t>
      </w:r>
    </w:p>
    <w:p w14:paraId="1546CBB2" w14:textId="77777777" w:rsidR="006A64D1" w:rsidRPr="00CB31B8" w:rsidRDefault="006A64D1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5801371E" w14:textId="77777777" w:rsidR="000D46E0" w:rsidRPr="00CB31B8" w:rsidRDefault="000D46E0" w:rsidP="00CB31B8">
      <w:pPr>
        <w:pStyle w:val="Ingenafstand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Alsidig idrætsudøvelse</w:t>
      </w:r>
    </w:p>
    <w:p w14:paraId="41AC505E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2. klassetrin: Eleven kan deltage aktivt i basale, alsidige bevægelser i leg</w:t>
      </w:r>
    </w:p>
    <w:p w14:paraId="0A93F128" w14:textId="77777777" w:rsidR="006A64D1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 xml:space="preserve">Efter 5. klassetrin: Eleven kan anvende grundlæggende, sammensatte bevægelser i </w:t>
      </w:r>
    </w:p>
    <w:p w14:paraId="68973830" w14:textId="77777777" w:rsidR="006A64D1" w:rsidRPr="00CB31B8" w:rsidRDefault="006A64D1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0C536D2C" w14:textId="77777777" w:rsidR="000D46E0" w:rsidRPr="00CB31B8" w:rsidRDefault="006A64D1" w:rsidP="00CB31B8">
      <w:pPr>
        <w:pStyle w:val="Ingenafstand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I</w:t>
      </w:r>
      <w:r w:rsidR="000D46E0" w:rsidRPr="00CB31B8">
        <w:rPr>
          <w:rFonts w:ascii="Verdana" w:hAnsi="Verdana"/>
          <w:sz w:val="20"/>
          <w:szCs w:val="20"/>
          <w:lang w:eastAsia="da-DK"/>
        </w:rPr>
        <w:t>drætspraksis</w:t>
      </w:r>
    </w:p>
    <w:p w14:paraId="778FDB64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7. klassetrin: Eleven kan anvende sammensatte bevægelser i udvikling af idrætsaktiviteter</w:t>
      </w:r>
      <w:r w:rsidR="006A64D1" w:rsidRPr="00CB31B8">
        <w:rPr>
          <w:rFonts w:ascii="Verdana" w:hAnsi="Verdana"/>
          <w:sz w:val="20"/>
          <w:szCs w:val="20"/>
          <w:lang w:eastAsia="da-DK"/>
        </w:rPr>
        <w:t>.</w:t>
      </w:r>
    </w:p>
    <w:p w14:paraId="64E0842F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9. klassetrin: Eleven kan anvende komplekse bevægelsesmønstre i udvikling af en alsidig idrætspraksis</w:t>
      </w:r>
      <w:r w:rsidR="006A64D1" w:rsidRPr="00CB31B8">
        <w:rPr>
          <w:rFonts w:ascii="Verdana" w:hAnsi="Verdana"/>
          <w:sz w:val="20"/>
          <w:szCs w:val="20"/>
          <w:lang w:eastAsia="da-DK"/>
        </w:rPr>
        <w:t>.</w:t>
      </w:r>
    </w:p>
    <w:p w14:paraId="143BFED4" w14:textId="77777777" w:rsidR="006A64D1" w:rsidRPr="00CB31B8" w:rsidRDefault="006A64D1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5CABD93D" w14:textId="77777777" w:rsidR="000D46E0" w:rsidRPr="00CB31B8" w:rsidRDefault="000D46E0" w:rsidP="00CB31B8">
      <w:pPr>
        <w:pStyle w:val="Ingenafstand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Idrætskultur og relationer</w:t>
      </w:r>
    </w:p>
    <w:p w14:paraId="47B9EB47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2. klassetrin: Eleven kan samarbejde om idrætslige aktiviteter og lege</w:t>
      </w:r>
    </w:p>
    <w:p w14:paraId="4283CEC5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5. klassetrin: Eleven kan deltage aktivt i idrættens kultur og fællesskab</w:t>
      </w:r>
    </w:p>
    <w:p w14:paraId="55A03C73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7. klassetrin: Eleven kan analysere idrætskulturelle normer, værdier og relationer</w:t>
      </w:r>
    </w:p>
    <w:p w14:paraId="7F3BDC4B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9. klassetrin: Eleven kan vurdere idrætskulturelle normer, værdier og relationer i et samfundsmæssigt perspektiv</w:t>
      </w:r>
    </w:p>
    <w:p w14:paraId="367F2541" w14:textId="77777777" w:rsidR="00094B19" w:rsidRPr="00CB31B8" w:rsidRDefault="00094B19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46C4F9C4" w14:textId="77777777" w:rsidR="000D46E0" w:rsidRPr="00CB31B8" w:rsidRDefault="000D46E0" w:rsidP="00CB31B8">
      <w:pPr>
        <w:pStyle w:val="Ingenafstand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Krop, træning og trivsel</w:t>
      </w:r>
    </w:p>
    <w:p w14:paraId="0DAEB52A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2. klassetrin: Eleven kan beskrive reaktioner på fysisk aktivitet</w:t>
      </w:r>
    </w:p>
    <w:p w14:paraId="0268C163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5. klassetrin: Eleven kan samtale om fysisk aktivitets betydning for kroppens grundform, sundhed og trivsel</w:t>
      </w:r>
    </w:p>
    <w:p w14:paraId="07CF9E21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7. klassetrin: Eleven kan analysere samspil mellem krop, træning og trivsel</w:t>
      </w:r>
    </w:p>
    <w:p w14:paraId="42F1FD15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Efter 9. klassetrin: Eleven kan vurdere samspil mellem krop, træning og trivsel i et aktuelt og fremtidigt perspektiv.</w:t>
      </w:r>
    </w:p>
    <w:p w14:paraId="5886D5BA" w14:textId="77777777" w:rsidR="00917574" w:rsidRPr="00CB31B8" w:rsidRDefault="00917574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47C21996" w14:textId="77777777" w:rsidR="000D46E0" w:rsidRPr="00CB31B8" w:rsidRDefault="000D46E0" w:rsidP="00CB31B8">
      <w:pPr>
        <w:pStyle w:val="Overskrift3"/>
        <w:spacing w:line="360" w:lineRule="auto"/>
        <w:jc w:val="both"/>
        <w:rPr>
          <w:rFonts w:ascii="Verdana" w:eastAsia="Times New Roman" w:hAnsi="Verdana"/>
          <w:sz w:val="20"/>
          <w:szCs w:val="20"/>
          <w:lang w:eastAsia="da-DK"/>
        </w:rPr>
      </w:pPr>
      <w:r w:rsidRPr="00CB31B8">
        <w:rPr>
          <w:rFonts w:ascii="Verdana" w:eastAsia="Times New Roman" w:hAnsi="Verdana"/>
          <w:sz w:val="20"/>
          <w:szCs w:val="20"/>
          <w:lang w:eastAsia="da-DK"/>
        </w:rPr>
        <w:t>Teori og faglige metoder</w:t>
      </w:r>
    </w:p>
    <w:p w14:paraId="7C5C613C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Foruden for hvert forløb, gennemgås mål/indhold for forløbet, hvor eleverne herunder også få fælles instruktion/gennemgang forud for aktiviteterne. Efterfølgende går eleverne i gang med de forskellige aktiviteter. Vi samtaler undervejs og endelig som afslutning, evalueres der p</w:t>
      </w:r>
      <w:r w:rsidR="00CB31B8">
        <w:rPr>
          <w:rFonts w:ascii="Verdana" w:hAnsi="Verdana"/>
          <w:sz w:val="20"/>
          <w:szCs w:val="20"/>
          <w:lang w:eastAsia="da-DK"/>
        </w:rPr>
        <w:t>å</w:t>
      </w:r>
      <w:r w:rsidRPr="00CB31B8">
        <w:rPr>
          <w:rFonts w:ascii="Verdana" w:hAnsi="Verdana"/>
          <w:sz w:val="20"/>
          <w:szCs w:val="20"/>
          <w:lang w:eastAsia="da-DK"/>
        </w:rPr>
        <w:t xml:space="preserve"> de forskellige forl</w:t>
      </w:r>
      <w:r w:rsidRPr="00CB31B8">
        <w:rPr>
          <w:rFonts w:ascii="Verdana" w:hAnsi="Verdana" w:cs="Verdana"/>
          <w:sz w:val="20"/>
          <w:szCs w:val="20"/>
          <w:lang w:eastAsia="da-DK"/>
        </w:rPr>
        <w:t>ø</w:t>
      </w:r>
      <w:r w:rsidRPr="00CB31B8">
        <w:rPr>
          <w:rFonts w:ascii="Verdana" w:hAnsi="Verdana"/>
          <w:sz w:val="20"/>
          <w:szCs w:val="20"/>
          <w:lang w:eastAsia="da-DK"/>
        </w:rPr>
        <w:t>b.</w:t>
      </w:r>
    </w:p>
    <w:p w14:paraId="7F0B4184" w14:textId="77777777" w:rsidR="00CB31B8" w:rsidRPr="00CB31B8" w:rsidRDefault="00CB31B8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6DDD5591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lastRenderedPageBreak/>
        <w:t>Der lægges stor vægt p</w:t>
      </w:r>
      <w:r w:rsidR="00CB31B8" w:rsidRPr="00CB31B8">
        <w:rPr>
          <w:rFonts w:ascii="Verdana" w:hAnsi="Verdana"/>
          <w:sz w:val="20"/>
          <w:szCs w:val="20"/>
          <w:lang w:eastAsia="da-DK"/>
        </w:rPr>
        <w:t>å</w:t>
      </w:r>
      <w:r w:rsidRPr="00CB31B8">
        <w:rPr>
          <w:rFonts w:ascii="Verdana" w:hAnsi="Verdana"/>
          <w:sz w:val="20"/>
          <w:szCs w:val="20"/>
          <w:lang w:eastAsia="da-DK"/>
        </w:rPr>
        <w:t xml:space="preserve"> at videreudvikle elevernes grundl</w:t>
      </w:r>
      <w:r w:rsidRPr="00CB31B8">
        <w:rPr>
          <w:rFonts w:ascii="Verdana" w:hAnsi="Verdana" w:cs="Verdana"/>
          <w:sz w:val="20"/>
          <w:szCs w:val="20"/>
          <w:lang w:eastAsia="da-DK"/>
        </w:rPr>
        <w:t>æ</w:t>
      </w:r>
      <w:r w:rsidRPr="00CB31B8">
        <w:rPr>
          <w:rFonts w:ascii="Verdana" w:hAnsi="Verdana"/>
          <w:sz w:val="20"/>
          <w:szCs w:val="20"/>
          <w:lang w:eastAsia="da-DK"/>
        </w:rPr>
        <w:t>ggende motoriske f</w:t>
      </w:r>
      <w:r w:rsidRPr="00CB31B8">
        <w:rPr>
          <w:rFonts w:ascii="Verdana" w:hAnsi="Verdana" w:cs="Verdana"/>
          <w:sz w:val="20"/>
          <w:szCs w:val="20"/>
          <w:lang w:eastAsia="da-DK"/>
        </w:rPr>
        <w:t>æ</w:t>
      </w:r>
      <w:r w:rsidRPr="00CB31B8">
        <w:rPr>
          <w:rFonts w:ascii="Verdana" w:hAnsi="Verdana"/>
          <w:sz w:val="20"/>
          <w:szCs w:val="20"/>
          <w:lang w:eastAsia="da-DK"/>
        </w:rPr>
        <w:t>rdigheder, samtidig er der fokus p</w:t>
      </w:r>
      <w:r w:rsidR="00CB31B8" w:rsidRPr="00CB31B8">
        <w:rPr>
          <w:rFonts w:ascii="Verdana" w:hAnsi="Verdana"/>
          <w:sz w:val="20"/>
          <w:szCs w:val="20"/>
          <w:lang w:eastAsia="da-DK"/>
        </w:rPr>
        <w:t>å</w:t>
      </w:r>
      <w:r w:rsidRPr="00CB31B8">
        <w:rPr>
          <w:rFonts w:ascii="Verdana" w:hAnsi="Verdana"/>
          <w:sz w:val="20"/>
          <w:szCs w:val="20"/>
          <w:lang w:eastAsia="da-DK"/>
        </w:rPr>
        <w:t xml:space="preserve"> samarbejde og det legende og eksperimenterende del af faget.</w:t>
      </w:r>
    </w:p>
    <w:p w14:paraId="5F289C2D" w14:textId="77777777" w:rsidR="00CB31B8" w:rsidRDefault="00CB31B8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33FC57F8" w14:textId="77777777" w:rsid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Samarbejde mellem eleverne er i fokus. Eleverne skal kunne indg</w:t>
      </w:r>
      <w:r w:rsidR="00CB31B8">
        <w:rPr>
          <w:rFonts w:ascii="Verdana" w:hAnsi="Verdana"/>
          <w:sz w:val="20"/>
          <w:szCs w:val="20"/>
          <w:lang w:eastAsia="da-DK"/>
        </w:rPr>
        <w:t>å</w:t>
      </w:r>
      <w:r w:rsidRPr="00CB31B8">
        <w:rPr>
          <w:rFonts w:ascii="Verdana" w:hAnsi="Verdana"/>
          <w:sz w:val="20"/>
          <w:szCs w:val="20"/>
          <w:lang w:eastAsia="da-DK"/>
        </w:rPr>
        <w:t xml:space="preserve"> i f</w:t>
      </w:r>
      <w:r w:rsidRPr="00CB31B8">
        <w:rPr>
          <w:rFonts w:ascii="Verdana" w:hAnsi="Verdana" w:cs="Verdana"/>
          <w:sz w:val="20"/>
          <w:szCs w:val="20"/>
          <w:lang w:eastAsia="da-DK"/>
        </w:rPr>
        <w:t>æ</w:t>
      </w:r>
      <w:r w:rsidRPr="00CB31B8">
        <w:rPr>
          <w:rFonts w:ascii="Verdana" w:hAnsi="Verdana"/>
          <w:sz w:val="20"/>
          <w:szCs w:val="20"/>
          <w:lang w:eastAsia="da-DK"/>
        </w:rPr>
        <w:t>lles aktiviteter og kunne acceptere og f</w:t>
      </w:r>
      <w:r w:rsidRPr="00CB31B8">
        <w:rPr>
          <w:rFonts w:ascii="Verdana" w:hAnsi="Verdana" w:cs="Verdana"/>
          <w:sz w:val="20"/>
          <w:szCs w:val="20"/>
          <w:lang w:eastAsia="da-DK"/>
        </w:rPr>
        <w:t>ø</w:t>
      </w:r>
      <w:r w:rsidRPr="00CB31B8">
        <w:rPr>
          <w:rFonts w:ascii="Verdana" w:hAnsi="Verdana"/>
          <w:sz w:val="20"/>
          <w:szCs w:val="20"/>
          <w:lang w:eastAsia="da-DK"/>
        </w:rPr>
        <w:t>lge de f</w:t>
      </w:r>
      <w:r w:rsidRPr="00CB31B8">
        <w:rPr>
          <w:rFonts w:ascii="Verdana" w:hAnsi="Verdana" w:cs="Verdana"/>
          <w:sz w:val="20"/>
          <w:szCs w:val="20"/>
          <w:lang w:eastAsia="da-DK"/>
        </w:rPr>
        <w:t>æ</w:t>
      </w:r>
      <w:r w:rsidRPr="00CB31B8">
        <w:rPr>
          <w:rFonts w:ascii="Verdana" w:hAnsi="Verdana"/>
          <w:sz w:val="20"/>
          <w:szCs w:val="20"/>
          <w:lang w:eastAsia="da-DK"/>
        </w:rPr>
        <w:t xml:space="preserve">lles regler. </w:t>
      </w:r>
    </w:p>
    <w:p w14:paraId="72C794F7" w14:textId="77777777" w:rsidR="00CB31B8" w:rsidRDefault="00CB31B8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6DAAB9B2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Hele trivsels - og sundhedsaspektet er ogs</w:t>
      </w:r>
      <w:r w:rsidR="00CB31B8">
        <w:rPr>
          <w:rFonts w:ascii="Verdana" w:hAnsi="Verdana" w:cs="Verdana"/>
          <w:sz w:val="20"/>
          <w:szCs w:val="20"/>
          <w:lang w:eastAsia="da-DK"/>
        </w:rPr>
        <w:t xml:space="preserve">å </w:t>
      </w:r>
      <w:r w:rsidRPr="00CB31B8">
        <w:rPr>
          <w:rFonts w:ascii="Verdana" w:hAnsi="Verdana"/>
          <w:sz w:val="20"/>
          <w:szCs w:val="20"/>
          <w:lang w:eastAsia="da-DK"/>
        </w:rPr>
        <w:t>en stor del af undervisningen, og der g</w:t>
      </w:r>
      <w:r w:rsidRPr="00CB31B8">
        <w:rPr>
          <w:rFonts w:ascii="Verdana" w:hAnsi="Verdana" w:cs="Verdana"/>
          <w:sz w:val="20"/>
          <w:szCs w:val="20"/>
          <w:lang w:eastAsia="da-DK"/>
        </w:rPr>
        <w:t>ø</w:t>
      </w:r>
      <w:r w:rsidRPr="00CB31B8">
        <w:rPr>
          <w:rFonts w:ascii="Verdana" w:hAnsi="Verdana"/>
          <w:sz w:val="20"/>
          <w:szCs w:val="20"/>
          <w:lang w:eastAsia="da-DK"/>
        </w:rPr>
        <w:t>res meget ud af, at eleverne kan sætte ord p</w:t>
      </w:r>
      <w:r w:rsidR="00CB31B8">
        <w:rPr>
          <w:rFonts w:ascii="Arial" w:hAnsi="Arial" w:cs="Arial"/>
          <w:sz w:val="20"/>
          <w:szCs w:val="20"/>
          <w:lang w:eastAsia="da-DK"/>
        </w:rPr>
        <w:t>å</w:t>
      </w:r>
      <w:r w:rsidRPr="00CB31B8">
        <w:rPr>
          <w:rFonts w:ascii="Verdana" w:hAnsi="Verdana"/>
          <w:sz w:val="20"/>
          <w:szCs w:val="20"/>
          <w:lang w:eastAsia="da-DK"/>
        </w:rPr>
        <w:t xml:space="preserve"> b</w:t>
      </w:r>
      <w:r w:rsidRPr="00CB31B8">
        <w:rPr>
          <w:rFonts w:ascii="Verdana" w:hAnsi="Verdana" w:cs="Verdana"/>
          <w:sz w:val="20"/>
          <w:szCs w:val="20"/>
          <w:lang w:eastAsia="da-DK"/>
        </w:rPr>
        <w:t>å</w:t>
      </w:r>
      <w:r w:rsidRPr="00CB31B8">
        <w:rPr>
          <w:rFonts w:ascii="Verdana" w:hAnsi="Verdana"/>
          <w:sz w:val="20"/>
          <w:szCs w:val="20"/>
          <w:lang w:eastAsia="da-DK"/>
        </w:rPr>
        <w:t xml:space="preserve">de ift. </w:t>
      </w:r>
      <w:r w:rsidR="00CB31B8">
        <w:rPr>
          <w:rFonts w:ascii="Verdana" w:hAnsi="Verdana"/>
          <w:sz w:val="20"/>
          <w:szCs w:val="20"/>
          <w:lang w:eastAsia="da-DK"/>
        </w:rPr>
        <w:t>a</w:t>
      </w:r>
      <w:r w:rsidRPr="00CB31B8">
        <w:rPr>
          <w:rFonts w:ascii="Verdana" w:hAnsi="Verdana"/>
          <w:sz w:val="20"/>
          <w:szCs w:val="20"/>
          <w:lang w:eastAsia="da-DK"/>
        </w:rPr>
        <w:t>ktiviteter (fagudtryk/begreber/ord) samt ift. at beskrive egne f</w:t>
      </w:r>
      <w:r w:rsidRPr="00CB31B8">
        <w:rPr>
          <w:rFonts w:ascii="Verdana" w:hAnsi="Verdana" w:cs="Verdana"/>
          <w:sz w:val="20"/>
          <w:szCs w:val="20"/>
          <w:lang w:eastAsia="da-DK"/>
        </w:rPr>
        <w:t>ø</w:t>
      </w:r>
      <w:r w:rsidRPr="00CB31B8">
        <w:rPr>
          <w:rFonts w:ascii="Verdana" w:hAnsi="Verdana"/>
          <w:sz w:val="20"/>
          <w:szCs w:val="20"/>
          <w:lang w:eastAsia="da-DK"/>
        </w:rPr>
        <w:t>lelser/gr</w:t>
      </w:r>
      <w:r w:rsidRPr="00CB31B8">
        <w:rPr>
          <w:rFonts w:ascii="Verdana" w:hAnsi="Verdana" w:cs="Verdana"/>
          <w:sz w:val="20"/>
          <w:szCs w:val="20"/>
          <w:lang w:eastAsia="da-DK"/>
        </w:rPr>
        <w:t>æ</w:t>
      </w:r>
      <w:r w:rsidRPr="00CB31B8">
        <w:rPr>
          <w:rFonts w:ascii="Verdana" w:hAnsi="Verdana"/>
          <w:sz w:val="20"/>
          <w:szCs w:val="20"/>
          <w:lang w:eastAsia="da-DK"/>
        </w:rPr>
        <w:t>nser.</w:t>
      </w:r>
      <w:r w:rsidR="00CB31B8">
        <w:rPr>
          <w:rFonts w:ascii="Verdana" w:hAnsi="Verdana"/>
          <w:sz w:val="20"/>
          <w:szCs w:val="20"/>
          <w:lang w:eastAsia="da-DK"/>
        </w:rPr>
        <w:t xml:space="preserve"> </w:t>
      </w:r>
      <w:r w:rsidRPr="00CB31B8">
        <w:rPr>
          <w:rFonts w:ascii="Verdana" w:hAnsi="Verdana"/>
          <w:sz w:val="20"/>
          <w:szCs w:val="20"/>
          <w:lang w:eastAsia="da-DK"/>
        </w:rPr>
        <w:t>I nogle af forløbene skal eleverne selv vise/instruere hinanden i bevægelser, hvor eleverne i grupper selv udarbejdede en koreografi og vise for de andre elever.</w:t>
      </w:r>
    </w:p>
    <w:p w14:paraId="49A2C625" w14:textId="77777777" w:rsidR="00CB31B8" w:rsidRDefault="00CB31B8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04984340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Undervisning foregå udendørs i de måneder, hvor vejret tillader det, hvor der er god plads og fysiske rammer til bl.a. løb, spring, kast, boldspil og discipliner generelt.</w:t>
      </w:r>
      <w:r w:rsidR="008E1D35">
        <w:rPr>
          <w:rFonts w:ascii="Verdana" w:hAnsi="Verdana"/>
          <w:sz w:val="20"/>
          <w:szCs w:val="20"/>
          <w:lang w:eastAsia="da-DK"/>
        </w:rPr>
        <w:t xml:space="preserve"> Fra skoleåret 2019/2020 vil der indgås et samarbejde med en nærliggende hal.</w:t>
      </w:r>
    </w:p>
    <w:p w14:paraId="60589E81" w14:textId="77777777" w:rsidR="00CB31B8" w:rsidRDefault="00CB31B8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42C593CE" w14:textId="77777777" w:rsidR="000D46E0" w:rsidRPr="00FF4A88" w:rsidRDefault="000D46E0" w:rsidP="00FF4A88">
      <w:pPr>
        <w:pStyle w:val="Overskrift3"/>
        <w:spacing w:line="360" w:lineRule="auto"/>
        <w:rPr>
          <w:rFonts w:ascii="Verdana" w:eastAsia="Times New Roman" w:hAnsi="Verdana"/>
          <w:sz w:val="20"/>
          <w:lang w:eastAsia="da-DK"/>
        </w:rPr>
      </w:pPr>
      <w:r w:rsidRPr="00FF4A88">
        <w:rPr>
          <w:rFonts w:ascii="Verdana" w:eastAsia="Times New Roman" w:hAnsi="Verdana"/>
          <w:sz w:val="20"/>
          <w:lang w:eastAsia="da-DK"/>
        </w:rPr>
        <w:t>Konkret oversigt/plan for indholdet p</w:t>
      </w:r>
      <w:r w:rsidR="00CB31B8" w:rsidRPr="00FF4A88">
        <w:rPr>
          <w:rFonts w:ascii="Verdana" w:hAnsi="Verdana"/>
          <w:sz w:val="20"/>
          <w:lang w:eastAsia="da-DK"/>
        </w:rPr>
        <w:t>å</w:t>
      </w:r>
      <w:r w:rsidRPr="00FF4A88">
        <w:rPr>
          <w:rFonts w:ascii="Verdana" w:eastAsia="Times New Roman" w:hAnsi="Verdana"/>
          <w:sz w:val="20"/>
          <w:lang w:eastAsia="da-DK"/>
        </w:rPr>
        <w:t xml:space="preserve"> de forskellige klassetrin</w:t>
      </w:r>
    </w:p>
    <w:p w14:paraId="30C4109E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 xml:space="preserve">Oversigt over indholdet fremgår af </w:t>
      </w:r>
      <w:r w:rsidR="006D44FF">
        <w:rPr>
          <w:rFonts w:ascii="Verdana" w:hAnsi="Verdana"/>
          <w:sz w:val="20"/>
          <w:szCs w:val="20"/>
          <w:lang w:eastAsia="da-DK"/>
        </w:rPr>
        <w:t>å</w:t>
      </w:r>
      <w:r w:rsidRPr="00CB31B8">
        <w:rPr>
          <w:rFonts w:ascii="Verdana" w:hAnsi="Verdana"/>
          <w:sz w:val="20"/>
          <w:szCs w:val="20"/>
          <w:lang w:eastAsia="da-DK"/>
        </w:rPr>
        <w:t>rsplanen for den enkelte klasse.</w:t>
      </w:r>
    </w:p>
    <w:p w14:paraId="6CBE3B83" w14:textId="77777777" w:rsidR="006D44FF" w:rsidRDefault="006D44FF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58FE00AE" w14:textId="77777777" w:rsidR="000D46E0" w:rsidRPr="006D44FF" w:rsidRDefault="000D46E0" w:rsidP="006D44FF">
      <w:pPr>
        <w:pStyle w:val="Overskrift3"/>
        <w:spacing w:line="360" w:lineRule="auto"/>
        <w:rPr>
          <w:rFonts w:ascii="Verdana" w:eastAsia="Times New Roman" w:hAnsi="Verdana"/>
          <w:sz w:val="20"/>
          <w:lang w:eastAsia="da-DK"/>
        </w:rPr>
      </w:pPr>
      <w:r w:rsidRPr="006D44FF">
        <w:rPr>
          <w:rFonts w:ascii="Verdana" w:eastAsia="Times New Roman" w:hAnsi="Verdana"/>
          <w:sz w:val="20"/>
          <w:lang w:eastAsia="da-DK"/>
        </w:rPr>
        <w:t>Valg af undervisningsmateriale</w:t>
      </w:r>
    </w:p>
    <w:p w14:paraId="236D093A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Inspiration fra flg. Undervisningsmaterialer/sider/portaler:</w:t>
      </w:r>
    </w:p>
    <w:p w14:paraId="2907ACC5" w14:textId="77777777" w:rsidR="000D46E0" w:rsidRPr="00CB31B8" w:rsidRDefault="000D46E0" w:rsidP="006D44FF">
      <w:pPr>
        <w:pStyle w:val="Ingenafstand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Clio – idrætsfaget.</w:t>
      </w:r>
    </w:p>
    <w:p w14:paraId="267BCBF9" w14:textId="77777777" w:rsidR="000D46E0" w:rsidRPr="00CB31B8" w:rsidRDefault="000D46E0" w:rsidP="006D44FF">
      <w:pPr>
        <w:pStyle w:val="Ingenafstand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EMU</w:t>
      </w:r>
    </w:p>
    <w:p w14:paraId="764CD117" w14:textId="77777777" w:rsidR="000D46E0" w:rsidRPr="00CB31B8" w:rsidRDefault="000D46E0" w:rsidP="006D44FF">
      <w:pPr>
        <w:pStyle w:val="Ingenafstand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Sundhedsuge ”Aktiv året rundt”</w:t>
      </w:r>
    </w:p>
    <w:p w14:paraId="7BFE640D" w14:textId="77777777" w:rsidR="000D46E0" w:rsidRPr="00CB31B8" w:rsidRDefault="000D46E0" w:rsidP="006D44FF">
      <w:pPr>
        <w:pStyle w:val="Ingenafstand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YouTube</w:t>
      </w:r>
    </w:p>
    <w:p w14:paraId="69513AEF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 xml:space="preserve">Herudover </w:t>
      </w:r>
      <w:r w:rsidR="006D44FF" w:rsidRPr="00CB31B8">
        <w:rPr>
          <w:rFonts w:ascii="Verdana" w:hAnsi="Verdana"/>
          <w:sz w:val="20"/>
          <w:szCs w:val="20"/>
          <w:lang w:eastAsia="da-DK"/>
        </w:rPr>
        <w:t xml:space="preserve">anvendes </w:t>
      </w:r>
      <w:r w:rsidR="006D44FF">
        <w:rPr>
          <w:rFonts w:ascii="Verdana" w:hAnsi="Verdana"/>
          <w:sz w:val="20"/>
          <w:szCs w:val="20"/>
          <w:lang w:eastAsia="da-DK"/>
        </w:rPr>
        <w:t>p</w:t>
      </w:r>
      <w:r w:rsidRPr="00CB31B8">
        <w:rPr>
          <w:rFonts w:ascii="Verdana" w:hAnsi="Verdana"/>
          <w:sz w:val="20"/>
          <w:szCs w:val="20"/>
          <w:lang w:eastAsia="da-DK"/>
        </w:rPr>
        <w:t>rojektor til fælles gennemgang af undervisningen, herunder teorien bag. Arbejdsstrukturen ”Diskussionscirkel” til at tale om nogle spørgsmål som er relateret til emnet.</w:t>
      </w:r>
    </w:p>
    <w:p w14:paraId="6C4ED889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Eksempler p</w:t>
      </w:r>
      <w:r w:rsidR="006D44FF">
        <w:rPr>
          <w:rFonts w:ascii="Arial" w:hAnsi="Arial" w:cs="Arial"/>
          <w:sz w:val="20"/>
          <w:szCs w:val="20"/>
          <w:lang w:eastAsia="da-DK"/>
        </w:rPr>
        <w:t>å</w:t>
      </w:r>
      <w:r w:rsidRPr="00CB31B8">
        <w:rPr>
          <w:rFonts w:ascii="Verdana" w:hAnsi="Verdana"/>
          <w:sz w:val="20"/>
          <w:szCs w:val="20"/>
          <w:lang w:eastAsia="da-DK"/>
        </w:rPr>
        <w:t xml:space="preserve"> konkrete redskaber der anvendes i undervisningen:</w:t>
      </w:r>
    </w:p>
    <w:p w14:paraId="27D5E752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Hulahopring</w:t>
      </w:r>
    </w:p>
    <w:p w14:paraId="54180FD3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Sjippetov</w:t>
      </w:r>
    </w:p>
    <w:p w14:paraId="3A240617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Fodbolde, fodboldmål, fodboldnet</w:t>
      </w:r>
    </w:p>
    <w:p w14:paraId="130A848A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Basketballs, basketballstativ, basketballkurv</w:t>
      </w:r>
    </w:p>
    <w:p w14:paraId="158B4FFE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Badminton. Badmintonudstyr.</w:t>
      </w:r>
    </w:p>
    <w:p w14:paraId="1C887D0C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Rundbold. Rekvisitter til rundbold</w:t>
      </w:r>
    </w:p>
    <w:p w14:paraId="3B31EA8F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Baseball. Rekvisitter til baseball</w:t>
      </w:r>
    </w:p>
    <w:p w14:paraId="05004872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Kassebold, Stopur, Målebånd.</w:t>
      </w:r>
    </w:p>
    <w:p w14:paraId="76E7DE61" w14:textId="77777777" w:rsidR="000D46E0" w:rsidRPr="00CB31B8" w:rsidRDefault="000D46E0" w:rsidP="006D44FF">
      <w:pPr>
        <w:pStyle w:val="Ingenafstand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Håndbold. Rekvisitter til Håndbold</w:t>
      </w:r>
    </w:p>
    <w:p w14:paraId="384B2C72" w14:textId="77777777" w:rsidR="006D44FF" w:rsidRDefault="006D44FF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36F4D8F9" w14:textId="77777777" w:rsidR="000D46E0" w:rsidRPr="006D44FF" w:rsidRDefault="000D46E0" w:rsidP="006D44FF">
      <w:pPr>
        <w:pStyle w:val="Overskrift3"/>
        <w:spacing w:line="360" w:lineRule="auto"/>
        <w:rPr>
          <w:rFonts w:ascii="Verdana" w:eastAsia="Times New Roman" w:hAnsi="Verdana"/>
          <w:sz w:val="20"/>
          <w:lang w:eastAsia="da-DK"/>
        </w:rPr>
      </w:pPr>
      <w:r w:rsidRPr="006D44FF">
        <w:rPr>
          <w:rFonts w:ascii="Verdana" w:eastAsia="Times New Roman" w:hAnsi="Verdana"/>
          <w:sz w:val="20"/>
          <w:lang w:eastAsia="da-DK"/>
        </w:rPr>
        <w:t>Beskrivelse af hvordan idræt indgår i andre fag/aktiviteter mv.</w:t>
      </w:r>
    </w:p>
    <w:p w14:paraId="6A348DD7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Indskolingen/ mellemtrin:</w:t>
      </w:r>
    </w:p>
    <w:p w14:paraId="7D325295" w14:textId="77777777" w:rsidR="006D44FF" w:rsidRDefault="000D46E0" w:rsidP="006D44FF">
      <w:pPr>
        <w:pStyle w:val="Ingenafstand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I forbindelse med deltagelsen i ”Aktiv året rundt” arbejdes der tværfagligt og materialet anvendes i bl.a. dansktimerne.</w:t>
      </w:r>
    </w:p>
    <w:p w14:paraId="0E972A66" w14:textId="77777777" w:rsidR="006D44FF" w:rsidRDefault="000D46E0" w:rsidP="006D44FF">
      <w:pPr>
        <w:pStyle w:val="Ingenafstand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6D44FF">
        <w:rPr>
          <w:rFonts w:ascii="Verdana" w:hAnsi="Verdana"/>
          <w:sz w:val="20"/>
          <w:szCs w:val="20"/>
          <w:lang w:eastAsia="da-DK"/>
        </w:rPr>
        <w:t>I samarbejde med ”Projekt Sund Skole” bliver der talt om sundhed, kost og bevægelse.</w:t>
      </w:r>
    </w:p>
    <w:p w14:paraId="58423FBA" w14:textId="77777777" w:rsidR="006D44FF" w:rsidRDefault="000D46E0" w:rsidP="006D44FF">
      <w:pPr>
        <w:pStyle w:val="Ingenafstand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6D44FF">
        <w:rPr>
          <w:rFonts w:ascii="Verdana" w:hAnsi="Verdana"/>
          <w:sz w:val="20"/>
          <w:szCs w:val="20"/>
          <w:lang w:eastAsia="da-DK"/>
        </w:rPr>
        <w:t>Der tales også generelt om sundhed, kost, trivsel (følelser, relationer, grænser) i dansktimer, naturfag og hjemkundskab.</w:t>
      </w:r>
    </w:p>
    <w:p w14:paraId="0093B703" w14:textId="77777777" w:rsidR="000D46E0" w:rsidRPr="006D44FF" w:rsidRDefault="000D46E0" w:rsidP="006D44FF">
      <w:pPr>
        <w:pStyle w:val="Ingenafstand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6D44FF">
        <w:rPr>
          <w:rFonts w:ascii="Verdana" w:hAnsi="Verdana"/>
          <w:sz w:val="20"/>
          <w:szCs w:val="20"/>
          <w:lang w:eastAsia="da-DK"/>
        </w:rPr>
        <w:t>Der er fokus p</w:t>
      </w:r>
      <w:r w:rsidR="006D44FF">
        <w:rPr>
          <w:rFonts w:ascii="Verdana" w:hAnsi="Verdana"/>
          <w:sz w:val="20"/>
          <w:szCs w:val="20"/>
          <w:lang w:eastAsia="da-DK"/>
        </w:rPr>
        <w:t>å</w:t>
      </w:r>
      <w:r w:rsidRPr="006D44FF">
        <w:rPr>
          <w:rFonts w:ascii="Verdana" w:hAnsi="Verdana"/>
          <w:sz w:val="20"/>
          <w:szCs w:val="20"/>
          <w:lang w:eastAsia="da-DK"/>
        </w:rPr>
        <w:t xml:space="preserve"> bevægelse i den daglige undervisning og vi gør meget ud af, at eleverne kommer udenfor og får brugt deres kroppe også</w:t>
      </w:r>
      <w:r w:rsidRPr="006D44FF">
        <w:rPr>
          <w:rFonts w:ascii="Arial" w:hAnsi="Arial" w:cs="Arial"/>
          <w:sz w:val="20"/>
          <w:szCs w:val="20"/>
          <w:lang w:eastAsia="da-DK"/>
        </w:rPr>
        <w:t>̊</w:t>
      </w:r>
      <w:r w:rsidRPr="006D44FF">
        <w:rPr>
          <w:rFonts w:ascii="Verdana" w:hAnsi="Verdana"/>
          <w:sz w:val="20"/>
          <w:szCs w:val="20"/>
          <w:lang w:eastAsia="da-DK"/>
        </w:rPr>
        <w:t xml:space="preserve"> i de </w:t>
      </w:r>
      <w:r w:rsidRPr="006D44FF">
        <w:rPr>
          <w:rFonts w:ascii="Verdana" w:hAnsi="Verdana" w:cs="Verdana"/>
          <w:sz w:val="20"/>
          <w:szCs w:val="20"/>
          <w:lang w:eastAsia="da-DK"/>
        </w:rPr>
        <w:t>ø</w:t>
      </w:r>
      <w:r w:rsidRPr="006D44FF">
        <w:rPr>
          <w:rFonts w:ascii="Verdana" w:hAnsi="Verdana"/>
          <w:sz w:val="20"/>
          <w:szCs w:val="20"/>
          <w:lang w:eastAsia="da-DK"/>
        </w:rPr>
        <w:t xml:space="preserve">vrige skolefag. Der anvendes eksempelvis </w:t>
      </w:r>
      <w:r w:rsidRPr="006D44FF">
        <w:rPr>
          <w:rFonts w:ascii="Verdana" w:hAnsi="Verdana" w:cs="Verdana"/>
          <w:sz w:val="20"/>
          <w:szCs w:val="20"/>
          <w:lang w:eastAsia="da-DK"/>
        </w:rPr>
        <w:t>”</w:t>
      </w:r>
      <w:r w:rsidRPr="006D44FF">
        <w:rPr>
          <w:rFonts w:ascii="Verdana" w:hAnsi="Verdana"/>
          <w:sz w:val="20"/>
          <w:szCs w:val="20"/>
          <w:lang w:eastAsia="da-DK"/>
        </w:rPr>
        <w:t>Brain breaks</w:t>
      </w:r>
      <w:r w:rsidRPr="006D44FF">
        <w:rPr>
          <w:rFonts w:ascii="Verdana" w:hAnsi="Verdana" w:cs="Verdana"/>
          <w:sz w:val="20"/>
          <w:szCs w:val="20"/>
          <w:lang w:eastAsia="da-DK"/>
        </w:rPr>
        <w:t>”</w:t>
      </w:r>
      <w:r w:rsidRPr="006D44FF">
        <w:rPr>
          <w:rFonts w:ascii="Verdana" w:hAnsi="Verdana"/>
          <w:sz w:val="20"/>
          <w:szCs w:val="20"/>
          <w:lang w:eastAsia="da-DK"/>
        </w:rPr>
        <w:t xml:space="preserve">, </w:t>
      </w:r>
      <w:r w:rsidRPr="006D44FF">
        <w:rPr>
          <w:rFonts w:ascii="Verdana" w:hAnsi="Verdana" w:cs="Verdana"/>
          <w:sz w:val="20"/>
          <w:szCs w:val="20"/>
          <w:lang w:eastAsia="da-DK"/>
        </w:rPr>
        <w:t>“</w:t>
      </w:r>
      <w:r w:rsidRPr="006D44FF">
        <w:rPr>
          <w:rFonts w:ascii="Verdana" w:hAnsi="Verdana"/>
          <w:sz w:val="20"/>
          <w:szCs w:val="20"/>
          <w:lang w:eastAsia="da-DK"/>
        </w:rPr>
        <w:t>l</w:t>
      </w:r>
      <w:r w:rsidRPr="006D44FF">
        <w:rPr>
          <w:rFonts w:ascii="Verdana" w:hAnsi="Verdana" w:cs="Verdana"/>
          <w:sz w:val="20"/>
          <w:szCs w:val="20"/>
          <w:lang w:eastAsia="da-DK"/>
        </w:rPr>
        <w:t>ø</w:t>
      </w:r>
      <w:r w:rsidRPr="006D44FF">
        <w:rPr>
          <w:rFonts w:ascii="Verdana" w:hAnsi="Verdana"/>
          <w:sz w:val="20"/>
          <w:szCs w:val="20"/>
          <w:lang w:eastAsia="da-DK"/>
        </w:rPr>
        <w:t>ftere</w:t>
      </w:r>
      <w:r w:rsidRPr="006D44FF">
        <w:rPr>
          <w:rFonts w:ascii="Verdana" w:hAnsi="Verdana" w:cs="Verdana"/>
          <w:sz w:val="20"/>
          <w:szCs w:val="20"/>
          <w:lang w:eastAsia="da-DK"/>
        </w:rPr>
        <w:t>”</w:t>
      </w:r>
      <w:r w:rsidRPr="006D44FF">
        <w:rPr>
          <w:rFonts w:ascii="Verdana" w:hAnsi="Verdana"/>
          <w:sz w:val="20"/>
          <w:szCs w:val="20"/>
          <w:lang w:eastAsia="da-DK"/>
        </w:rPr>
        <w:t>, hentediktater, legegrupper i pauserne mv.</w:t>
      </w:r>
    </w:p>
    <w:p w14:paraId="3DE0ABE8" w14:textId="77777777" w:rsidR="006D44FF" w:rsidRDefault="006D44FF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</w:p>
    <w:p w14:paraId="6F2FB780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CB31B8">
        <w:rPr>
          <w:rFonts w:ascii="Verdana" w:hAnsi="Verdana"/>
          <w:sz w:val="20"/>
          <w:szCs w:val="20"/>
          <w:lang w:eastAsia="da-DK"/>
        </w:rPr>
        <w:t>Mellemtrin/udskoling</w:t>
      </w:r>
    </w:p>
    <w:p w14:paraId="4927B3A0" w14:textId="13491C69" w:rsidR="006D44FF" w:rsidRDefault="00414506" w:rsidP="00CB31B8">
      <w:pPr>
        <w:pStyle w:val="Ingenafstand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  <w:lang w:eastAsia="da-DK"/>
        </w:rPr>
        <w:t>Ekstrabladets skolefodbold</w:t>
      </w:r>
      <w:r w:rsidR="000D46E0" w:rsidRPr="006D44FF">
        <w:rPr>
          <w:rFonts w:ascii="Verdana" w:hAnsi="Verdana"/>
          <w:sz w:val="20"/>
          <w:szCs w:val="20"/>
          <w:lang w:eastAsia="da-DK"/>
        </w:rPr>
        <w:t xml:space="preserve">: Skolen deltager i en årlig fodboldturnering. </w:t>
      </w:r>
      <w:r>
        <w:rPr>
          <w:rFonts w:ascii="Verdana" w:hAnsi="Verdana"/>
          <w:sz w:val="20"/>
          <w:szCs w:val="20"/>
          <w:lang w:eastAsia="da-DK"/>
        </w:rPr>
        <w:t>Det er primært udskolingens elever der deltager</w:t>
      </w:r>
    </w:p>
    <w:p w14:paraId="3E42045B" w14:textId="512F4E98" w:rsidR="000D46E0" w:rsidRPr="006D44FF" w:rsidRDefault="000D46E0" w:rsidP="00CB31B8">
      <w:pPr>
        <w:pStyle w:val="Ingenafstand"/>
        <w:numPr>
          <w:ilvl w:val="0"/>
          <w:numId w:val="29"/>
        </w:numPr>
        <w:spacing w:line="360" w:lineRule="auto"/>
        <w:jc w:val="both"/>
        <w:rPr>
          <w:rFonts w:ascii="Verdana" w:hAnsi="Verdana"/>
          <w:sz w:val="20"/>
          <w:szCs w:val="20"/>
          <w:lang w:eastAsia="da-DK"/>
        </w:rPr>
      </w:pPr>
      <w:r w:rsidRPr="006D44FF">
        <w:rPr>
          <w:rFonts w:ascii="Verdana" w:hAnsi="Verdana"/>
          <w:sz w:val="20"/>
          <w:szCs w:val="20"/>
          <w:lang w:eastAsia="da-DK"/>
        </w:rPr>
        <w:t xml:space="preserve">Dansk Skoleidræt: Skolernes Motionsdag, En gang om året afholder </w:t>
      </w:r>
      <w:r w:rsidR="00414506">
        <w:rPr>
          <w:rFonts w:ascii="Verdana" w:hAnsi="Verdana"/>
          <w:sz w:val="20"/>
          <w:szCs w:val="20"/>
          <w:lang w:eastAsia="da-DK"/>
        </w:rPr>
        <w:t>Helsingør</w:t>
      </w:r>
      <w:r w:rsidRPr="006D44FF">
        <w:rPr>
          <w:rFonts w:ascii="Verdana" w:hAnsi="Verdana"/>
          <w:sz w:val="20"/>
          <w:szCs w:val="20"/>
          <w:lang w:eastAsia="da-DK"/>
        </w:rPr>
        <w:t xml:space="preserve"> </w:t>
      </w:r>
      <w:r w:rsidR="000C01BA">
        <w:rPr>
          <w:rFonts w:ascii="Verdana" w:hAnsi="Verdana"/>
          <w:sz w:val="20"/>
          <w:szCs w:val="20"/>
          <w:lang w:eastAsia="da-DK"/>
        </w:rPr>
        <w:t>P</w:t>
      </w:r>
      <w:r w:rsidRPr="006D44FF">
        <w:rPr>
          <w:rFonts w:ascii="Verdana" w:hAnsi="Verdana"/>
          <w:sz w:val="20"/>
          <w:szCs w:val="20"/>
          <w:lang w:eastAsia="da-DK"/>
        </w:rPr>
        <w:t>rivatskole traditionen tro Skolernes Motionsdag. Dagen afholdes om fredagen inden efterårsferien</w:t>
      </w:r>
      <w:r w:rsidR="00414506">
        <w:rPr>
          <w:rFonts w:ascii="Verdana" w:hAnsi="Verdana"/>
          <w:sz w:val="20"/>
          <w:szCs w:val="20"/>
          <w:lang w:eastAsia="da-DK"/>
        </w:rPr>
        <w:t>.</w:t>
      </w:r>
      <w:r w:rsidRPr="006D44FF">
        <w:rPr>
          <w:rFonts w:ascii="Verdana" w:hAnsi="Verdana"/>
          <w:sz w:val="20"/>
          <w:szCs w:val="20"/>
          <w:lang w:eastAsia="da-DK"/>
        </w:rPr>
        <w:t xml:space="preserve"> Elever fra alle klassetrin er tilmeldt aktiviteten.</w:t>
      </w:r>
    </w:p>
    <w:p w14:paraId="05ADEC2E" w14:textId="77777777" w:rsidR="000D46E0" w:rsidRPr="00CB31B8" w:rsidRDefault="000D46E0" w:rsidP="00CB31B8">
      <w:pPr>
        <w:pStyle w:val="Ingenafstand"/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0D46E0" w:rsidRPr="00CB31B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A7BF" w14:textId="77777777" w:rsidR="00221008" w:rsidRDefault="00221008" w:rsidP="00367523">
      <w:pPr>
        <w:spacing w:after="0" w:line="240" w:lineRule="auto"/>
      </w:pPr>
      <w:r>
        <w:separator/>
      </w:r>
    </w:p>
  </w:endnote>
  <w:endnote w:type="continuationSeparator" w:id="0">
    <w:p w14:paraId="4A649598" w14:textId="77777777" w:rsidR="00221008" w:rsidRDefault="00221008" w:rsidP="0036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63DE" w14:textId="5E0004BB" w:rsidR="00367523" w:rsidRDefault="00414506" w:rsidP="00414506">
    <w:pPr>
      <w:tabs>
        <w:tab w:val="center" w:pos="4819"/>
        <w:tab w:val="right" w:pos="9638"/>
      </w:tabs>
    </w:pPr>
    <w:r>
      <w:rPr>
        <w:rFonts w:ascii="Verdana" w:hAnsi="Verdana"/>
        <w:color w:val="808080"/>
        <w:sz w:val="20"/>
        <w:szCs w:val="20"/>
      </w:rPr>
      <w:tab/>
      <w:t>Helsingør</w:t>
    </w:r>
    <w:r w:rsidR="002D14E7">
      <w:rPr>
        <w:rFonts w:ascii="Verdana" w:hAnsi="Verdana"/>
        <w:color w:val="808080"/>
        <w:sz w:val="20"/>
        <w:szCs w:val="20"/>
      </w:rPr>
      <w:t xml:space="preserve"> Privatskole | </w:t>
    </w:r>
    <w:r>
      <w:rPr>
        <w:rFonts w:ascii="Verdana" w:hAnsi="Verdana"/>
        <w:color w:val="808080"/>
        <w:sz w:val="20"/>
        <w:szCs w:val="20"/>
      </w:rPr>
      <w:t>Fabriksvej</w:t>
    </w:r>
    <w:r w:rsidR="002D14E7">
      <w:rPr>
        <w:rFonts w:ascii="Verdana" w:hAnsi="Verdana"/>
        <w:color w:val="808080"/>
        <w:sz w:val="20"/>
        <w:szCs w:val="20"/>
      </w:rPr>
      <w:t xml:space="preserve"> </w:t>
    </w:r>
    <w:r>
      <w:rPr>
        <w:rFonts w:ascii="Verdana" w:hAnsi="Verdana"/>
        <w:color w:val="808080"/>
        <w:sz w:val="20"/>
        <w:szCs w:val="20"/>
      </w:rPr>
      <w:t>32</w:t>
    </w:r>
    <w:r w:rsidR="002D14E7">
      <w:rPr>
        <w:rFonts w:ascii="Verdana" w:hAnsi="Verdana"/>
        <w:color w:val="808080"/>
        <w:sz w:val="20"/>
        <w:szCs w:val="20"/>
      </w:rPr>
      <w:t xml:space="preserve"> | </w:t>
    </w:r>
    <w:r>
      <w:rPr>
        <w:rFonts w:ascii="Verdana" w:hAnsi="Verdana"/>
        <w:color w:val="808080"/>
        <w:sz w:val="20"/>
        <w:szCs w:val="20"/>
      </w:rPr>
      <w:t>3000</w:t>
    </w:r>
    <w:r w:rsidR="002D14E7">
      <w:rPr>
        <w:rFonts w:ascii="Verdana" w:hAnsi="Verdana"/>
        <w:color w:val="808080"/>
        <w:sz w:val="20"/>
        <w:szCs w:val="20"/>
      </w:rPr>
      <w:t xml:space="preserve"> </w:t>
    </w:r>
    <w:r>
      <w:rPr>
        <w:rFonts w:ascii="Verdana" w:hAnsi="Verdana"/>
        <w:color w:val="808080"/>
        <w:sz w:val="20"/>
        <w:szCs w:val="20"/>
      </w:rPr>
      <w:t>Helsingør</w:t>
    </w:r>
    <w:r w:rsidR="002D14E7">
      <w:rPr>
        <w:rFonts w:ascii="Verdana" w:hAnsi="Verdana"/>
        <w:color w:val="808080"/>
        <w:sz w:val="20"/>
        <w:szCs w:val="20"/>
      </w:rPr>
      <w:t xml:space="preserve"> | TLF </w:t>
    </w:r>
    <w:r>
      <w:rPr>
        <w:rFonts w:ascii="Verdana" w:hAnsi="Verdana"/>
        <w:color w:val="808080"/>
        <w:sz w:val="20"/>
        <w:szCs w:val="20"/>
      </w:rPr>
      <w:t>49 20 00 21</w:t>
    </w:r>
    <w:r>
      <w:rPr>
        <w:rFonts w:ascii="Verdana" w:hAnsi="Verdana"/>
        <w:color w:val="8080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C6411" w14:textId="77777777" w:rsidR="00221008" w:rsidRDefault="00221008" w:rsidP="00367523">
      <w:pPr>
        <w:spacing w:after="0" w:line="240" w:lineRule="auto"/>
      </w:pPr>
      <w:r>
        <w:separator/>
      </w:r>
    </w:p>
  </w:footnote>
  <w:footnote w:type="continuationSeparator" w:id="0">
    <w:p w14:paraId="384B5F87" w14:textId="77777777" w:rsidR="00221008" w:rsidRDefault="00221008" w:rsidP="0036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3DEBC" w14:textId="2FB3B600" w:rsidR="00367523" w:rsidRDefault="00414506" w:rsidP="00C97785">
    <w:pPr>
      <w:pStyle w:val="Sidefod"/>
    </w:pPr>
    <w:r>
      <w:rPr>
        <w:noProof/>
      </w:rPr>
      <w:drawing>
        <wp:inline distT="0" distB="0" distL="0" distR="0" wp14:anchorId="1C59F418" wp14:editId="208F619A">
          <wp:extent cx="433705" cy="607889"/>
          <wp:effectExtent l="0" t="0" r="4445" b="1905"/>
          <wp:docPr id="1490192846" name="Billede 1" descr="Et billede, der indeholder tekst, tegning, plakat, skit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192846" name="Billede 1490192846" descr="Et billede, der indeholder tekst, tegning, plakat, skitse&#10;&#10;Automatisk genereret beskrivels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5"/>
                  <a:stretch/>
                </pic:blipFill>
                <pic:spPr bwMode="auto">
                  <a:xfrm>
                    <a:off x="0" y="0"/>
                    <a:ext cx="436272" cy="611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BD9"/>
    <w:multiLevelType w:val="hybridMultilevel"/>
    <w:tmpl w:val="1060B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CE6"/>
    <w:multiLevelType w:val="hybridMultilevel"/>
    <w:tmpl w:val="2AB263B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7253999"/>
    <w:multiLevelType w:val="hybridMultilevel"/>
    <w:tmpl w:val="BAE695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945"/>
    <w:multiLevelType w:val="multilevel"/>
    <w:tmpl w:val="6032D3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3DE6B4C"/>
    <w:multiLevelType w:val="multilevel"/>
    <w:tmpl w:val="0C52F4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0075526"/>
    <w:multiLevelType w:val="hybridMultilevel"/>
    <w:tmpl w:val="81B20CC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2BDC"/>
    <w:multiLevelType w:val="hybridMultilevel"/>
    <w:tmpl w:val="929250CC"/>
    <w:lvl w:ilvl="0" w:tplc="06BEF6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6FE5"/>
    <w:multiLevelType w:val="hybridMultilevel"/>
    <w:tmpl w:val="3B7C6CB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91494"/>
    <w:multiLevelType w:val="hybridMultilevel"/>
    <w:tmpl w:val="63680ED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B552D"/>
    <w:multiLevelType w:val="hybridMultilevel"/>
    <w:tmpl w:val="1FD0F2C4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623364B"/>
    <w:multiLevelType w:val="hybridMultilevel"/>
    <w:tmpl w:val="50B2496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75304"/>
    <w:multiLevelType w:val="hybridMultilevel"/>
    <w:tmpl w:val="241ED7E0"/>
    <w:lvl w:ilvl="0" w:tplc="49B4EA1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7562B"/>
    <w:multiLevelType w:val="hybridMultilevel"/>
    <w:tmpl w:val="692E61E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11063"/>
    <w:multiLevelType w:val="hybridMultilevel"/>
    <w:tmpl w:val="CAA0EAB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74007"/>
    <w:multiLevelType w:val="hybridMultilevel"/>
    <w:tmpl w:val="37C26B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4670"/>
    <w:multiLevelType w:val="multilevel"/>
    <w:tmpl w:val="E9E2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E1375"/>
    <w:multiLevelType w:val="hybridMultilevel"/>
    <w:tmpl w:val="954C1E9A"/>
    <w:lvl w:ilvl="0" w:tplc="53762A2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773EB"/>
    <w:multiLevelType w:val="multilevel"/>
    <w:tmpl w:val="A5BCD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A31DCA"/>
    <w:multiLevelType w:val="hybridMultilevel"/>
    <w:tmpl w:val="10FAC5C8"/>
    <w:lvl w:ilvl="0" w:tplc="06BEF6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9718F"/>
    <w:multiLevelType w:val="hybridMultilevel"/>
    <w:tmpl w:val="E13E9A5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B5B3F"/>
    <w:multiLevelType w:val="multilevel"/>
    <w:tmpl w:val="A9828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6C6637"/>
    <w:multiLevelType w:val="hybridMultilevel"/>
    <w:tmpl w:val="2FC03100"/>
    <w:lvl w:ilvl="0" w:tplc="040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36C6378"/>
    <w:multiLevelType w:val="hybridMultilevel"/>
    <w:tmpl w:val="6C32321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318E9"/>
    <w:multiLevelType w:val="hybridMultilevel"/>
    <w:tmpl w:val="A70296E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25FDD"/>
    <w:multiLevelType w:val="hybridMultilevel"/>
    <w:tmpl w:val="865E4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B1018"/>
    <w:multiLevelType w:val="multilevel"/>
    <w:tmpl w:val="50B6EE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0FF2738"/>
    <w:multiLevelType w:val="multilevel"/>
    <w:tmpl w:val="859E6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727E1776"/>
    <w:multiLevelType w:val="hybridMultilevel"/>
    <w:tmpl w:val="5A2CC36E"/>
    <w:lvl w:ilvl="0" w:tplc="06BEF6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A5E14"/>
    <w:multiLevelType w:val="hybridMultilevel"/>
    <w:tmpl w:val="CF2EA5A0"/>
    <w:lvl w:ilvl="0" w:tplc="06BEF6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761">
    <w:abstractNumId w:val="14"/>
  </w:num>
  <w:num w:numId="2" w16cid:durableId="1133980631">
    <w:abstractNumId w:val="16"/>
  </w:num>
  <w:num w:numId="3" w16cid:durableId="85005713">
    <w:abstractNumId w:val="11"/>
  </w:num>
  <w:num w:numId="4" w16cid:durableId="1512912297">
    <w:abstractNumId w:val="4"/>
  </w:num>
  <w:num w:numId="5" w16cid:durableId="2127114521">
    <w:abstractNumId w:val="26"/>
  </w:num>
  <w:num w:numId="6" w16cid:durableId="196964582">
    <w:abstractNumId w:val="17"/>
  </w:num>
  <w:num w:numId="7" w16cid:durableId="106002010">
    <w:abstractNumId w:val="25"/>
  </w:num>
  <w:num w:numId="8" w16cid:durableId="531303250">
    <w:abstractNumId w:val="3"/>
  </w:num>
  <w:num w:numId="9" w16cid:durableId="1104108166">
    <w:abstractNumId w:val="15"/>
  </w:num>
  <w:num w:numId="10" w16cid:durableId="2089426246">
    <w:abstractNumId w:val="20"/>
  </w:num>
  <w:num w:numId="11" w16cid:durableId="315501764">
    <w:abstractNumId w:val="22"/>
  </w:num>
  <w:num w:numId="12" w16cid:durableId="1280841769">
    <w:abstractNumId w:val="8"/>
  </w:num>
  <w:num w:numId="13" w16cid:durableId="1933587555">
    <w:abstractNumId w:val="23"/>
  </w:num>
  <w:num w:numId="14" w16cid:durableId="1344361163">
    <w:abstractNumId w:val="19"/>
  </w:num>
  <w:num w:numId="15" w16cid:durableId="1586038279">
    <w:abstractNumId w:val="21"/>
  </w:num>
  <w:num w:numId="16" w16cid:durableId="1253973245">
    <w:abstractNumId w:val="13"/>
  </w:num>
  <w:num w:numId="17" w16cid:durableId="430320192">
    <w:abstractNumId w:val="9"/>
  </w:num>
  <w:num w:numId="18" w16cid:durableId="1178540833">
    <w:abstractNumId w:val="10"/>
  </w:num>
  <w:num w:numId="19" w16cid:durableId="67651246">
    <w:abstractNumId w:val="7"/>
  </w:num>
  <w:num w:numId="20" w16cid:durableId="1831631517">
    <w:abstractNumId w:val="1"/>
  </w:num>
  <w:num w:numId="21" w16cid:durableId="162404121">
    <w:abstractNumId w:val="12"/>
  </w:num>
  <w:num w:numId="22" w16cid:durableId="148715503">
    <w:abstractNumId w:val="5"/>
  </w:num>
  <w:num w:numId="23" w16cid:durableId="775714562">
    <w:abstractNumId w:val="0"/>
  </w:num>
  <w:num w:numId="24" w16cid:durableId="1965426541">
    <w:abstractNumId w:val="2"/>
  </w:num>
  <w:num w:numId="25" w16cid:durableId="2050033368">
    <w:abstractNumId w:val="24"/>
  </w:num>
  <w:num w:numId="26" w16cid:durableId="1378242990">
    <w:abstractNumId w:val="18"/>
  </w:num>
  <w:num w:numId="27" w16cid:durableId="945191999">
    <w:abstractNumId w:val="6"/>
  </w:num>
  <w:num w:numId="28" w16cid:durableId="8332910">
    <w:abstractNumId w:val="27"/>
  </w:num>
  <w:num w:numId="29" w16cid:durableId="16628091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E9"/>
    <w:rsid w:val="000041A9"/>
    <w:rsid w:val="00022641"/>
    <w:rsid w:val="000651E4"/>
    <w:rsid w:val="0007748C"/>
    <w:rsid w:val="00084F71"/>
    <w:rsid w:val="00094B19"/>
    <w:rsid w:val="000961CF"/>
    <w:rsid w:val="000C01BA"/>
    <w:rsid w:val="000C1B6F"/>
    <w:rsid w:val="000D46E0"/>
    <w:rsid w:val="000E3559"/>
    <w:rsid w:val="00101519"/>
    <w:rsid w:val="00107E56"/>
    <w:rsid w:val="00173DB3"/>
    <w:rsid w:val="00184D28"/>
    <w:rsid w:val="001B13A3"/>
    <w:rsid w:val="001B6728"/>
    <w:rsid w:val="001C15CB"/>
    <w:rsid w:val="001F092E"/>
    <w:rsid w:val="00221008"/>
    <w:rsid w:val="00230B59"/>
    <w:rsid w:val="0024113A"/>
    <w:rsid w:val="002C4BCC"/>
    <w:rsid w:val="002D14E7"/>
    <w:rsid w:val="002F5CCF"/>
    <w:rsid w:val="00305D28"/>
    <w:rsid w:val="00341AAB"/>
    <w:rsid w:val="00367523"/>
    <w:rsid w:val="00380709"/>
    <w:rsid w:val="003A6D9B"/>
    <w:rsid w:val="003C5ABA"/>
    <w:rsid w:val="003C7A83"/>
    <w:rsid w:val="003D30DD"/>
    <w:rsid w:val="003F10E6"/>
    <w:rsid w:val="003F2DA8"/>
    <w:rsid w:val="003F4613"/>
    <w:rsid w:val="00401991"/>
    <w:rsid w:val="00414506"/>
    <w:rsid w:val="0042507F"/>
    <w:rsid w:val="00460BF8"/>
    <w:rsid w:val="00485A2F"/>
    <w:rsid w:val="004B2867"/>
    <w:rsid w:val="004B5A70"/>
    <w:rsid w:val="00532C35"/>
    <w:rsid w:val="005571C5"/>
    <w:rsid w:val="00571D32"/>
    <w:rsid w:val="005A0468"/>
    <w:rsid w:val="005C6799"/>
    <w:rsid w:val="00620307"/>
    <w:rsid w:val="00674DDA"/>
    <w:rsid w:val="006A64D1"/>
    <w:rsid w:val="006C7B66"/>
    <w:rsid w:val="006D44FF"/>
    <w:rsid w:val="006E72E2"/>
    <w:rsid w:val="006F2F56"/>
    <w:rsid w:val="006F3630"/>
    <w:rsid w:val="00716BD6"/>
    <w:rsid w:val="007314AE"/>
    <w:rsid w:val="007930F9"/>
    <w:rsid w:val="00795D58"/>
    <w:rsid w:val="007B7F17"/>
    <w:rsid w:val="007F3026"/>
    <w:rsid w:val="008233EE"/>
    <w:rsid w:val="00881383"/>
    <w:rsid w:val="008B7FC2"/>
    <w:rsid w:val="008D0B81"/>
    <w:rsid w:val="008E1D35"/>
    <w:rsid w:val="008F50EE"/>
    <w:rsid w:val="008F7B5E"/>
    <w:rsid w:val="0090448C"/>
    <w:rsid w:val="00905677"/>
    <w:rsid w:val="00917574"/>
    <w:rsid w:val="00937A3D"/>
    <w:rsid w:val="009534DD"/>
    <w:rsid w:val="009746BC"/>
    <w:rsid w:val="00987FA5"/>
    <w:rsid w:val="00A234CE"/>
    <w:rsid w:val="00A53B48"/>
    <w:rsid w:val="00A75CB9"/>
    <w:rsid w:val="00A9201D"/>
    <w:rsid w:val="00AA3A8B"/>
    <w:rsid w:val="00AC5FF1"/>
    <w:rsid w:val="00B13951"/>
    <w:rsid w:val="00B31EC2"/>
    <w:rsid w:val="00B36256"/>
    <w:rsid w:val="00B67771"/>
    <w:rsid w:val="00B87CE4"/>
    <w:rsid w:val="00B94903"/>
    <w:rsid w:val="00B9564E"/>
    <w:rsid w:val="00C5491D"/>
    <w:rsid w:val="00C615D4"/>
    <w:rsid w:val="00C720E9"/>
    <w:rsid w:val="00C927F9"/>
    <w:rsid w:val="00C97785"/>
    <w:rsid w:val="00CB31B8"/>
    <w:rsid w:val="00CD2719"/>
    <w:rsid w:val="00D0046F"/>
    <w:rsid w:val="00D05A29"/>
    <w:rsid w:val="00D40D0D"/>
    <w:rsid w:val="00D64D1F"/>
    <w:rsid w:val="00D657DF"/>
    <w:rsid w:val="00D66A96"/>
    <w:rsid w:val="00D76845"/>
    <w:rsid w:val="00E55EC6"/>
    <w:rsid w:val="00E64131"/>
    <w:rsid w:val="00EE44B4"/>
    <w:rsid w:val="00EF085B"/>
    <w:rsid w:val="00EF41B2"/>
    <w:rsid w:val="00F17A2F"/>
    <w:rsid w:val="00F31A97"/>
    <w:rsid w:val="00F64065"/>
    <w:rsid w:val="00FA08D4"/>
    <w:rsid w:val="00FB007C"/>
    <w:rsid w:val="00FB5E04"/>
    <w:rsid w:val="00FD36E4"/>
    <w:rsid w:val="00FF3B5D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01774"/>
  <w15:chartTrackingRefBased/>
  <w15:docId w15:val="{D28BA658-D260-4132-ABEE-3949585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1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3A6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6D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FB0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007C"/>
  </w:style>
  <w:style w:type="paragraph" w:styleId="Ingenafstand">
    <w:name w:val="No Spacing"/>
    <w:uiPriority w:val="1"/>
    <w:qFormat/>
    <w:rsid w:val="003C5ABA"/>
    <w:pPr>
      <w:spacing w:after="0" w:line="240" w:lineRule="auto"/>
    </w:pPr>
  </w:style>
  <w:style w:type="table" w:styleId="Tabel-Gitter">
    <w:name w:val="Table Grid"/>
    <w:basedOn w:val="Tabel-Normal"/>
    <w:uiPriority w:val="39"/>
    <w:rsid w:val="004B5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4B5A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C977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7785"/>
  </w:style>
  <w:style w:type="character" w:styleId="Hyperlink">
    <w:name w:val="Hyperlink"/>
    <w:basedOn w:val="Standardskrifttypeiafsnit"/>
    <w:uiPriority w:val="99"/>
    <w:unhideWhenUsed/>
    <w:rsid w:val="00173D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3DB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B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6D9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3A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3A6D9B"/>
    <w:rPr>
      <w:i/>
      <w:iCs/>
    </w:rPr>
  </w:style>
  <w:style w:type="character" w:styleId="Strk">
    <w:name w:val="Strong"/>
    <w:basedOn w:val="Standardskrifttypeiafsnit"/>
    <w:uiPriority w:val="22"/>
    <w:qFormat/>
    <w:rsid w:val="003A6D9B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3A6D9B"/>
    <w:rPr>
      <w:color w:val="954F72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A6D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suf\Documents\Brugerdefinerede%20Office-skabeloner\Ny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B7624-BAB5-40D6-AD54-9F7D0E0E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skabelon.dotx</Template>
  <TotalTime>10</TotalTime>
  <Pages>4</Pages>
  <Words>878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Cevirici</dc:creator>
  <cp:keywords/>
  <dc:description/>
  <cp:lastModifiedBy>Yasin Colak</cp:lastModifiedBy>
  <cp:revision>2</cp:revision>
  <cp:lastPrinted>2019-05-14T12:04:00Z</cp:lastPrinted>
  <dcterms:created xsi:type="dcterms:W3CDTF">2024-10-23T09:59:00Z</dcterms:created>
  <dcterms:modified xsi:type="dcterms:W3CDTF">2024-10-23T09:59:00Z</dcterms:modified>
</cp:coreProperties>
</file>